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E2C7" w14:textId="77777777" w:rsidR="00A75340" w:rsidRPr="00CC78FF" w:rsidRDefault="00A75340" w:rsidP="00A75340">
      <w:pPr>
        <w:pStyle w:val="Default"/>
        <w:spacing w:line="56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b/>
          <w:bCs/>
          <w:sz w:val="22"/>
          <w:szCs w:val="22"/>
        </w:rPr>
        <w:t>CONTRACT DE SPONSORIZARE</w:t>
      </w:r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300695" w14:textId="5F6048FC" w:rsidR="00A75340" w:rsidRPr="00CC78FF" w:rsidRDefault="00A75340" w:rsidP="00CC78FF">
      <w:pPr>
        <w:pStyle w:val="Default"/>
        <w:spacing w:line="340" w:lineRule="atLeast"/>
        <w:jc w:val="center"/>
        <w:rPr>
          <w:rStyle w:val="NoneA"/>
          <w:rFonts w:asciiTheme="minorHAnsi" w:hAnsiTheme="minorHAnsi" w:cstheme="minorHAnsi"/>
          <w:sz w:val="22"/>
          <w:szCs w:val="22"/>
        </w:rPr>
      </w:pPr>
      <w:proofErr w:type="gramStart"/>
      <w:r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Nr</w:t>
      </w:r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….</w:t>
      </w:r>
      <w:proofErr w:type="gramEnd"/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/</w:t>
      </w:r>
    </w:p>
    <w:p w14:paraId="78794F14" w14:textId="175D2DBE" w:rsidR="00A75340" w:rsidRPr="00CC78FF" w:rsidRDefault="00A75340" w:rsidP="00A75340">
      <w:pPr>
        <w:pStyle w:val="Subheading1"/>
        <w:rPr>
          <w:rFonts w:asciiTheme="minorHAnsi" w:hAnsiTheme="minorHAnsi" w:cstheme="minorHAnsi"/>
          <w:sz w:val="22"/>
          <w:szCs w:val="22"/>
        </w:rPr>
      </w:pPr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I. </w:t>
      </w:r>
      <w:r w:rsidRPr="00CC78FF">
        <w:rPr>
          <w:rFonts w:asciiTheme="minorHAnsi" w:hAnsiTheme="minorHAnsi" w:cstheme="minorHAnsi"/>
          <w:sz w:val="22"/>
          <w:szCs w:val="22"/>
          <w:lang w:val="de-DE"/>
        </w:rPr>
        <w:t>PARTILE CONTRACTANTE</w:t>
      </w:r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</w:t>
      </w:r>
    </w:p>
    <w:p w14:paraId="60DBA102" w14:textId="39679E85" w:rsidR="00A75340" w:rsidRPr="00CC78FF" w:rsidRDefault="00A75340" w:rsidP="00A7534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Style w:val="NoneA"/>
          <w:rFonts w:asciiTheme="minorHAnsi" w:hAnsiTheme="minorHAnsi" w:cstheme="minorHAnsi"/>
          <w:sz w:val="22"/>
          <w:szCs w:val="22"/>
        </w:rPr>
        <w:t>1.1</w:t>
      </w:r>
      <w:r w:rsidR="00912229" w:rsidRPr="00CC78FF">
        <w:rPr>
          <w:rStyle w:val="NoneA"/>
          <w:rFonts w:asciiTheme="minorHAnsi" w:hAnsiTheme="minorHAnsi" w:cstheme="minorHAnsi"/>
          <w:sz w:val="22"/>
          <w:szCs w:val="22"/>
        </w:rPr>
        <w:t>…</w:t>
      </w:r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………………</w:t>
      </w:r>
      <w:r w:rsidR="00912229" w:rsidRPr="00CC78FF">
        <w:rPr>
          <w:rStyle w:val="NoneA"/>
          <w:rFonts w:asciiTheme="minorHAnsi" w:hAnsiTheme="minorHAnsi" w:cstheme="minorHAnsi"/>
          <w:sz w:val="22"/>
          <w:szCs w:val="22"/>
        </w:rPr>
        <w:t>............cu</w:t>
      </w:r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</w:t>
      </w:r>
      <w:r w:rsidRPr="00CC78FF">
        <w:rPr>
          <w:rStyle w:val="NoneA"/>
          <w:rFonts w:asciiTheme="minorHAnsi" w:hAnsiTheme="minorHAnsi" w:cstheme="minorHAnsi"/>
          <w:sz w:val="22"/>
          <w:szCs w:val="22"/>
        </w:rPr>
        <w:t>sediul</w:t>
      </w:r>
      <w:r w:rsidR="00912229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</w:t>
      </w:r>
      <w:r w:rsidRPr="00CC78FF">
        <w:rPr>
          <w:rStyle w:val="NoneA"/>
          <w:rFonts w:asciiTheme="minorHAnsi" w:hAnsiTheme="minorHAnsi" w:cstheme="minorHAnsi"/>
          <w:sz w:val="22"/>
          <w:szCs w:val="22"/>
        </w:rPr>
        <w:t>in</w:t>
      </w:r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……………………………..</w:t>
      </w:r>
      <w:r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,CUI</w:t>
      </w:r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……………</w:t>
      </w:r>
      <w:proofErr w:type="gramStart"/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…….</w:t>
      </w:r>
      <w:proofErr w:type="gramEnd"/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C78FF">
        <w:rPr>
          <w:rStyle w:val="NoneA"/>
          <w:rFonts w:asciiTheme="minorHAnsi" w:hAnsiTheme="minorHAnsi" w:cstheme="minorHAnsi"/>
          <w:sz w:val="22"/>
          <w:szCs w:val="22"/>
        </w:rPr>
        <w:t>inregistrata</w:t>
      </w:r>
      <w:proofErr w:type="spellEnd"/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la Oficiul Registrului </w:t>
      </w:r>
      <w:proofErr w:type="spellStart"/>
      <w:r w:rsidRPr="00CC78FF">
        <w:rPr>
          <w:rStyle w:val="NoneA"/>
          <w:rFonts w:asciiTheme="minorHAnsi" w:hAnsiTheme="minorHAnsi" w:cstheme="minorHAnsi"/>
          <w:sz w:val="22"/>
          <w:szCs w:val="22"/>
        </w:rPr>
        <w:t>Comertului</w:t>
      </w:r>
      <w:proofErr w:type="spellEnd"/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sub nr.</w:t>
      </w:r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>.......</w:t>
      </w:r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C78FF">
        <w:rPr>
          <w:rStyle w:val="NoneA"/>
          <w:rFonts w:asciiTheme="minorHAnsi" w:hAnsiTheme="minorHAnsi" w:cstheme="minorHAnsi"/>
          <w:sz w:val="22"/>
          <w:szCs w:val="22"/>
        </w:rPr>
        <w:t>avand</w:t>
      </w:r>
      <w:proofErr w:type="spellEnd"/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contul </w:t>
      </w:r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>IBAN</w:t>
      </w:r>
      <w:r w:rsidR="00912229" w:rsidRPr="00CC78FF">
        <w:rPr>
          <w:rStyle w:val="NoneA"/>
          <w:rFonts w:asciiTheme="minorHAnsi" w:hAnsiTheme="minorHAnsi" w:cstheme="minorHAnsi"/>
          <w:sz w:val="22"/>
          <w:szCs w:val="22"/>
        </w:rPr>
        <w:t>…</w:t>
      </w:r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………………………………………………………….</w:t>
      </w:r>
      <w:r w:rsidRPr="00CC78FF">
        <w:rPr>
          <w:rStyle w:val="NoneA"/>
          <w:rFonts w:asciiTheme="minorHAnsi" w:hAnsiTheme="minorHAnsi" w:cstheme="minorHAnsi"/>
          <w:sz w:val="22"/>
          <w:szCs w:val="22"/>
        </w:rPr>
        <w:t>, deschis la</w:t>
      </w:r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……………….</w:t>
      </w:r>
      <w:r w:rsidRPr="00CC78FF">
        <w:rPr>
          <w:rStyle w:val="NoneA"/>
          <w:rFonts w:asciiTheme="minorHAnsi" w:hAnsiTheme="minorHAnsi" w:cstheme="minorHAnsi"/>
          <w:sz w:val="22"/>
          <w:szCs w:val="22"/>
        </w:rPr>
        <w:t>, reprezentata de</w:t>
      </w:r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……………………..</w:t>
      </w:r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CC78FF">
        <w:rPr>
          <w:rStyle w:val="NoneA"/>
          <w:rFonts w:asciiTheme="minorHAnsi" w:hAnsiTheme="minorHAnsi" w:cstheme="minorHAnsi"/>
          <w:sz w:val="22"/>
          <w:szCs w:val="22"/>
        </w:rPr>
        <w:t>functia</w:t>
      </w:r>
      <w:proofErr w:type="spellEnd"/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de</w:t>
      </w:r>
      <w:r w:rsidR="00912229" w:rsidRPr="00CC78FF">
        <w:rPr>
          <w:rStyle w:val="Hyperlink1"/>
          <w:rFonts w:asciiTheme="minorHAnsi" w:hAnsiTheme="minorHAnsi" w:cstheme="minorHAnsi"/>
          <w:sz w:val="22"/>
          <w:szCs w:val="22"/>
          <w:lang w:val="fr-FR"/>
        </w:rPr>
        <w:t>………………..</w:t>
      </w:r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, in calitate de </w:t>
      </w:r>
      <w:r w:rsidR="00912229" w:rsidRPr="00CC78FF">
        <w:rPr>
          <w:rFonts w:asciiTheme="minorHAnsi" w:hAnsiTheme="minorHAnsi" w:cstheme="minorHAnsi"/>
          <w:b/>
          <w:bCs/>
          <w:sz w:val="22"/>
          <w:szCs w:val="22"/>
          <w:lang w:val="fr-FR"/>
        </w:rPr>
        <w:t>S</w:t>
      </w:r>
      <w:r w:rsidRPr="00CC78FF">
        <w:rPr>
          <w:rFonts w:asciiTheme="minorHAnsi" w:hAnsiTheme="minorHAnsi" w:cstheme="minorHAnsi"/>
          <w:b/>
          <w:bCs/>
          <w:sz w:val="22"/>
          <w:szCs w:val="22"/>
          <w:lang w:val="fr-FR"/>
        </w:rPr>
        <w:t>ponsor</w:t>
      </w:r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pe de o parte, </w:t>
      </w:r>
    </w:p>
    <w:p w14:paraId="64BCB58C" w14:textId="77777777" w:rsidR="00A75340" w:rsidRPr="00CC78FF" w:rsidRDefault="00A75340" w:rsidP="00A7534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Style w:val="NoneA"/>
          <w:rFonts w:asciiTheme="minorHAnsi" w:hAnsiTheme="minorHAnsi" w:cstheme="minorHAnsi"/>
          <w:sz w:val="22"/>
          <w:szCs w:val="22"/>
        </w:rPr>
        <w:t>si</w:t>
      </w:r>
    </w:p>
    <w:p w14:paraId="368DA44F" w14:textId="380F209B" w:rsidR="00A75340" w:rsidRPr="00CC78FF" w:rsidRDefault="00A75340" w:rsidP="00A7534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Style w:val="NoneA"/>
          <w:rFonts w:asciiTheme="minorHAnsi" w:hAnsiTheme="minorHAnsi" w:cstheme="minorHAnsi"/>
          <w:sz w:val="22"/>
          <w:szCs w:val="22"/>
        </w:rPr>
        <w:t>1.2.</w:t>
      </w:r>
      <w:r w:rsidR="007F1761" w:rsidRPr="00CC78F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F1761" w:rsidRPr="00CC78FF">
        <w:rPr>
          <w:rFonts w:asciiTheme="minorHAnsi" w:hAnsiTheme="minorHAnsi" w:cstheme="minorHAnsi"/>
          <w:b/>
          <w:sz w:val="22"/>
          <w:szCs w:val="22"/>
        </w:rPr>
        <w:t>Asocia</w:t>
      </w:r>
      <w:r w:rsidR="00CC78FF" w:rsidRPr="00CC78FF">
        <w:rPr>
          <w:rFonts w:asciiTheme="minorHAnsi" w:hAnsiTheme="minorHAnsi" w:cstheme="minorHAnsi"/>
          <w:b/>
          <w:sz w:val="22"/>
          <w:szCs w:val="22"/>
        </w:rPr>
        <w:t>t</w:t>
      </w:r>
      <w:r w:rsidR="007F1761" w:rsidRPr="00CC78FF">
        <w:rPr>
          <w:rFonts w:asciiTheme="minorHAnsi" w:hAnsiTheme="minorHAnsi" w:cstheme="minorHAnsi"/>
          <w:b/>
          <w:sz w:val="22"/>
          <w:szCs w:val="22"/>
        </w:rPr>
        <w:t>ia</w:t>
      </w:r>
      <w:proofErr w:type="spellEnd"/>
      <w:r w:rsidR="007F1761" w:rsidRPr="00CC78F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b/>
          <w:sz w:val="22"/>
          <w:szCs w:val="22"/>
        </w:rPr>
        <w:t>„</w:t>
      </w:r>
      <w:proofErr w:type="spellStart"/>
      <w:r w:rsidR="007F1761" w:rsidRPr="00CC78FF">
        <w:rPr>
          <w:rFonts w:asciiTheme="minorHAnsi" w:hAnsiTheme="minorHAnsi" w:cstheme="minorHAnsi"/>
          <w:b/>
          <w:sz w:val="22"/>
          <w:szCs w:val="22"/>
        </w:rPr>
        <w:t>Salveaz</w:t>
      </w:r>
      <w:r w:rsidR="00FB7186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7F1761" w:rsidRPr="00CC78F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b/>
          <w:sz w:val="22"/>
          <w:szCs w:val="22"/>
        </w:rPr>
        <w:t>o</w:t>
      </w:r>
      <w:r w:rsidR="007F1761" w:rsidRPr="00CC78F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b/>
          <w:sz w:val="22"/>
          <w:szCs w:val="22"/>
        </w:rPr>
        <w:t>inima”</w:t>
      </w:r>
      <w:r w:rsidR="007F1761" w:rsidRPr="00CC78FF">
        <w:rPr>
          <w:rFonts w:asciiTheme="minorHAnsi" w:hAnsiTheme="minorHAnsi" w:cstheme="minorHAnsi"/>
          <w:sz w:val="22"/>
          <w:szCs w:val="22"/>
        </w:rPr>
        <w:t>,</w:t>
      </w:r>
      <w:r w:rsidR="007F1761" w:rsidRPr="00CC78F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cu</w:t>
      </w:r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sediul</w:t>
      </w:r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social</w:t>
      </w:r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E4EAB" w:rsidRPr="00CC78FF">
        <w:rPr>
          <w:rFonts w:asciiTheme="minorHAnsi" w:hAnsiTheme="minorHAnsi" w:cstheme="minorHAnsi"/>
          <w:sz w:val="22"/>
          <w:szCs w:val="22"/>
        </w:rPr>
        <w:t>i</w:t>
      </w:r>
      <w:r w:rsidR="007F1761" w:rsidRPr="00CC78FF">
        <w:rPr>
          <w:rFonts w:asciiTheme="minorHAnsi" w:hAnsiTheme="minorHAnsi" w:cstheme="minorHAnsi"/>
          <w:sz w:val="22"/>
          <w:szCs w:val="22"/>
        </w:rPr>
        <w:t>n</w:t>
      </w:r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Sat</w:t>
      </w:r>
      <w:r w:rsidR="007F1761" w:rsidRPr="00CC78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7F1761" w:rsidRPr="00CC78FF">
        <w:rPr>
          <w:rFonts w:asciiTheme="minorHAnsi" w:hAnsiTheme="minorHAnsi" w:cstheme="minorHAnsi"/>
          <w:sz w:val="22"/>
          <w:szCs w:val="22"/>
        </w:rPr>
        <w:t>Boscoteni</w:t>
      </w:r>
      <w:proofErr w:type="spellEnd"/>
      <w:r w:rsidR="007F1761" w:rsidRPr="00CC78FF">
        <w:rPr>
          <w:rFonts w:asciiTheme="minorHAnsi" w:hAnsiTheme="minorHAnsi" w:cstheme="minorHAnsi"/>
          <w:sz w:val="22"/>
          <w:szCs w:val="22"/>
        </w:rPr>
        <w:t>,</w:t>
      </w:r>
      <w:r w:rsidR="007F1761" w:rsidRPr="00CC78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Comuna</w:t>
      </w:r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7F1761" w:rsidRPr="00CC78FF">
        <w:rPr>
          <w:rFonts w:asciiTheme="minorHAnsi" w:hAnsiTheme="minorHAnsi" w:cstheme="minorHAnsi"/>
          <w:sz w:val="22"/>
          <w:szCs w:val="22"/>
        </w:rPr>
        <w:t>Frumusica</w:t>
      </w:r>
      <w:proofErr w:type="spellEnd"/>
      <w:r w:rsidR="007F1761" w:rsidRPr="00CC78FF">
        <w:rPr>
          <w:rFonts w:asciiTheme="minorHAnsi" w:hAnsiTheme="minorHAnsi" w:cstheme="minorHAnsi"/>
          <w:sz w:val="22"/>
          <w:szCs w:val="22"/>
        </w:rPr>
        <w:t>,</w:t>
      </w:r>
      <w:r w:rsidR="007F1761" w:rsidRPr="00CC78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7F1761" w:rsidRPr="00CC78FF">
        <w:rPr>
          <w:rFonts w:asciiTheme="minorHAnsi" w:hAnsiTheme="minorHAnsi" w:cstheme="minorHAnsi"/>
          <w:sz w:val="22"/>
          <w:szCs w:val="22"/>
        </w:rPr>
        <w:t>judetul</w:t>
      </w:r>
      <w:proofErr w:type="spellEnd"/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7F1761" w:rsidRPr="00CC78FF">
        <w:rPr>
          <w:rFonts w:asciiTheme="minorHAnsi" w:hAnsiTheme="minorHAnsi" w:cstheme="minorHAnsi"/>
          <w:sz w:val="22"/>
          <w:szCs w:val="22"/>
        </w:rPr>
        <w:t>Botosani</w:t>
      </w:r>
      <w:proofErr w:type="spellEnd"/>
      <w:r w:rsidR="007F1761" w:rsidRPr="00CC78FF">
        <w:rPr>
          <w:rFonts w:asciiTheme="minorHAnsi" w:hAnsiTheme="minorHAnsi" w:cstheme="minorHAnsi"/>
          <w:sz w:val="22"/>
          <w:szCs w:val="22"/>
        </w:rPr>
        <w:t>,</w:t>
      </w:r>
      <w:r w:rsidR="007F1761" w:rsidRPr="00CC78F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cod</w:t>
      </w:r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de</w:t>
      </w:r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identificare</w:t>
      </w:r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fiscala</w:t>
      </w:r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31015982,</w:t>
      </w:r>
      <w:r w:rsidR="007F1761" w:rsidRPr="00CC78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cu</w:t>
      </w:r>
      <w:r w:rsidR="007F1761" w:rsidRPr="00CC78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contul</w:t>
      </w:r>
      <w:r w:rsidR="007F1761" w:rsidRPr="00CC78F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DB0507">
        <w:rPr>
          <w:rFonts w:asciiTheme="minorHAnsi" w:hAnsiTheme="minorHAnsi" w:cstheme="minorHAnsi"/>
          <w:sz w:val="22"/>
          <w:szCs w:val="22"/>
        </w:rPr>
        <w:t>i</w:t>
      </w:r>
      <w:r w:rsidR="007F1761" w:rsidRPr="00CC78FF">
        <w:rPr>
          <w:rFonts w:asciiTheme="minorHAnsi" w:hAnsiTheme="minorHAnsi" w:cstheme="minorHAnsi"/>
          <w:sz w:val="22"/>
          <w:szCs w:val="22"/>
        </w:rPr>
        <w:t xml:space="preserve">n lei </w:t>
      </w:r>
      <w:r w:rsidR="007F1761" w:rsidRPr="00CC78FF">
        <w:rPr>
          <w:rFonts w:asciiTheme="minorHAnsi" w:hAnsiTheme="minorHAnsi" w:cstheme="minorHAnsi"/>
          <w:b/>
          <w:sz w:val="22"/>
          <w:szCs w:val="22"/>
        </w:rPr>
        <w:t>RO 05 BTRL 0070 1205 W828 70 XX</w:t>
      </w:r>
      <w:r w:rsidR="007F1761" w:rsidRPr="00CC78FF">
        <w:rPr>
          <w:rFonts w:asciiTheme="minorHAnsi" w:hAnsiTheme="minorHAnsi" w:cstheme="minorHAnsi"/>
          <w:sz w:val="22"/>
          <w:szCs w:val="22"/>
        </w:rPr>
        <w:t xml:space="preserve">, deschis la Banca Transilvania-Sucursala </w:t>
      </w:r>
      <w:proofErr w:type="spellStart"/>
      <w:r w:rsidR="007F1761" w:rsidRPr="00CC78FF">
        <w:rPr>
          <w:rFonts w:asciiTheme="minorHAnsi" w:hAnsiTheme="minorHAnsi" w:cstheme="minorHAnsi"/>
          <w:sz w:val="22"/>
          <w:szCs w:val="22"/>
        </w:rPr>
        <w:t>Botosani</w:t>
      </w:r>
      <w:proofErr w:type="spellEnd"/>
      <w:r w:rsidR="007F1761" w:rsidRPr="00CC78FF">
        <w:rPr>
          <w:rFonts w:asciiTheme="minorHAnsi" w:hAnsiTheme="minorHAnsi" w:cstheme="minorHAnsi"/>
          <w:sz w:val="22"/>
          <w:szCs w:val="22"/>
        </w:rPr>
        <w:t xml:space="preserve">, reprezentata legal la data </w:t>
      </w:r>
      <w:proofErr w:type="spellStart"/>
      <w:r w:rsidR="007F1761" w:rsidRPr="00CC78FF">
        <w:rPr>
          <w:rFonts w:asciiTheme="minorHAnsi" w:hAnsiTheme="minorHAnsi" w:cstheme="minorHAnsi"/>
          <w:sz w:val="22"/>
          <w:szCs w:val="22"/>
        </w:rPr>
        <w:t>semnarii</w:t>
      </w:r>
      <w:proofErr w:type="spellEnd"/>
      <w:r w:rsidR="007F1761" w:rsidRPr="00CC78F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7F1761" w:rsidRPr="00CC78FF">
        <w:rPr>
          <w:rFonts w:asciiTheme="minorHAnsi" w:hAnsiTheme="minorHAnsi" w:cstheme="minorHAnsi"/>
          <w:sz w:val="22"/>
          <w:szCs w:val="22"/>
        </w:rPr>
        <w:t>catre</w:t>
      </w:r>
      <w:proofErr w:type="spellEnd"/>
      <w:r w:rsidR="007F1761" w:rsidRPr="00CC78FF">
        <w:rPr>
          <w:rFonts w:asciiTheme="minorHAnsi" w:hAnsiTheme="minorHAnsi" w:cstheme="minorHAnsi"/>
          <w:sz w:val="22"/>
          <w:szCs w:val="22"/>
        </w:rPr>
        <w:t xml:space="preserve"> Placinta</w:t>
      </w:r>
      <w:r w:rsidR="00CA4182">
        <w:rPr>
          <w:rFonts w:asciiTheme="minorHAnsi" w:hAnsiTheme="minorHAnsi" w:cstheme="minorHAnsi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Vlad</w:t>
      </w:r>
      <w:r w:rsidR="007F1761" w:rsidRPr="00CC78F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7F1761" w:rsidRPr="00CC78FF">
        <w:rPr>
          <w:rFonts w:asciiTheme="minorHAnsi" w:hAnsiTheme="minorHAnsi" w:cstheme="minorHAnsi"/>
          <w:sz w:val="22"/>
          <w:szCs w:val="22"/>
        </w:rPr>
        <w:t>Dumitru</w:t>
      </w:r>
      <w:r w:rsidR="00FB718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F1761" w:rsidRPr="00CC78FF">
        <w:rPr>
          <w:rFonts w:asciiTheme="minorHAnsi" w:hAnsiTheme="minorHAnsi" w:cstheme="minorHAnsi"/>
          <w:sz w:val="22"/>
          <w:szCs w:val="22"/>
        </w:rPr>
        <w:t>Presedinte</w:t>
      </w:r>
      <w:proofErr w:type="spellEnd"/>
      <w:r w:rsidR="007F1761" w:rsidRPr="00CC78FF">
        <w:rPr>
          <w:rFonts w:asciiTheme="minorHAnsi" w:hAnsiTheme="minorHAnsi" w:cstheme="minorHAnsi"/>
          <w:sz w:val="22"/>
          <w:szCs w:val="22"/>
        </w:rPr>
        <w:t xml:space="preserve">, in calitate de </w:t>
      </w:r>
      <w:r w:rsidR="007F1761" w:rsidRPr="00CC78FF">
        <w:rPr>
          <w:rFonts w:asciiTheme="minorHAnsi" w:hAnsiTheme="minorHAnsi" w:cstheme="minorHAnsi"/>
          <w:b/>
          <w:sz w:val="22"/>
          <w:szCs w:val="22"/>
        </w:rPr>
        <w:t>B</w:t>
      </w:r>
      <w:r w:rsidR="00EE4EAB" w:rsidRPr="00CC78FF">
        <w:rPr>
          <w:rFonts w:asciiTheme="minorHAnsi" w:hAnsiTheme="minorHAnsi" w:cstheme="minorHAnsi"/>
          <w:b/>
          <w:sz w:val="22"/>
          <w:szCs w:val="22"/>
        </w:rPr>
        <w:t>eneficiar</w:t>
      </w:r>
      <w:r w:rsidR="007F1761" w:rsidRPr="00CC78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4EAB" w:rsidRPr="00CC78FF">
        <w:rPr>
          <w:rFonts w:asciiTheme="minorHAnsi" w:hAnsiTheme="minorHAnsi" w:cstheme="minorHAnsi"/>
          <w:b/>
          <w:sz w:val="22"/>
          <w:szCs w:val="22"/>
        </w:rPr>
        <w:t xml:space="preserve">al </w:t>
      </w:r>
      <w:proofErr w:type="spellStart"/>
      <w:r w:rsidR="00EE4EAB" w:rsidRPr="00CC78FF">
        <w:rPr>
          <w:rFonts w:asciiTheme="minorHAnsi" w:hAnsiTheme="minorHAnsi" w:cstheme="minorHAnsi"/>
          <w:b/>
          <w:sz w:val="22"/>
          <w:szCs w:val="22"/>
        </w:rPr>
        <w:t>sponsorizarii</w:t>
      </w:r>
      <w:proofErr w:type="spellEnd"/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, pe de alta parte, </w:t>
      </w:r>
    </w:p>
    <w:p w14:paraId="72E54C7A" w14:textId="77777777" w:rsidR="00A75340" w:rsidRPr="00CC78FF" w:rsidRDefault="00A75340" w:rsidP="00A7534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au convenit sa </w:t>
      </w:r>
      <w:proofErr w:type="spellStart"/>
      <w:r w:rsidRPr="00CC78FF">
        <w:rPr>
          <w:rStyle w:val="NoneA"/>
          <w:rFonts w:asciiTheme="minorHAnsi" w:hAnsiTheme="minorHAnsi" w:cstheme="minorHAnsi"/>
          <w:sz w:val="22"/>
          <w:szCs w:val="22"/>
        </w:rPr>
        <w:t>incheie</w:t>
      </w:r>
      <w:proofErr w:type="spellEnd"/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prezentul contract de sponsorizare, cu respectarea </w:t>
      </w:r>
      <w:proofErr w:type="spellStart"/>
      <w:r w:rsidRPr="00CC78FF">
        <w:rPr>
          <w:rStyle w:val="NoneA"/>
          <w:rFonts w:asciiTheme="minorHAnsi" w:hAnsiTheme="minorHAnsi" w:cstheme="minorHAnsi"/>
          <w:sz w:val="22"/>
          <w:szCs w:val="22"/>
        </w:rPr>
        <w:t>urmatoarelor</w:t>
      </w:r>
      <w:proofErr w:type="spellEnd"/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clauze:</w:t>
      </w:r>
    </w:p>
    <w:p w14:paraId="61B3E618" w14:textId="0D3E94F0" w:rsidR="00A75340" w:rsidRPr="00CC78FF" w:rsidRDefault="00A75340" w:rsidP="00A75340">
      <w:pPr>
        <w:pStyle w:val="Subheading1"/>
        <w:rPr>
          <w:rFonts w:asciiTheme="minorHAnsi" w:hAnsiTheme="minorHAnsi" w:cstheme="minorHAnsi"/>
          <w:sz w:val="22"/>
          <w:szCs w:val="22"/>
        </w:rPr>
      </w:pPr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II. OBIECTUL CONTRACTULUI </w:t>
      </w:r>
    </w:p>
    <w:p w14:paraId="4D8F17A3" w14:textId="784B0989" w:rsidR="00A75340" w:rsidRPr="00CC78FF" w:rsidRDefault="00A75340" w:rsidP="00A7534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>2.1</w:t>
      </w:r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In vederea sprijinirii generale a </w:t>
      </w:r>
      <w:proofErr w:type="spellStart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>activitatilor</w:t>
      </w:r>
      <w:proofErr w:type="spellEnd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>desfasurate</w:t>
      </w:r>
      <w:proofErr w:type="spellEnd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de </w:t>
      </w:r>
      <w:proofErr w:type="spellStart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>Asociatia</w:t>
      </w:r>
      <w:proofErr w:type="spellEnd"/>
      <w:r w:rsidR="00CC78FF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CC78FF" w:rsidRPr="00CC78FF">
        <w:rPr>
          <w:rFonts w:asciiTheme="minorHAnsi" w:hAnsiTheme="minorHAnsi" w:cstheme="minorHAnsi"/>
          <w:bCs/>
          <w:sz w:val="22"/>
          <w:szCs w:val="22"/>
        </w:rPr>
        <w:t>„</w:t>
      </w:r>
      <w:proofErr w:type="spellStart"/>
      <w:r w:rsidR="00CC78FF" w:rsidRPr="00CC78FF">
        <w:rPr>
          <w:rFonts w:asciiTheme="minorHAnsi" w:hAnsiTheme="minorHAnsi" w:cstheme="minorHAnsi"/>
          <w:bCs/>
          <w:sz w:val="22"/>
          <w:szCs w:val="22"/>
        </w:rPr>
        <w:t>Salveaz</w:t>
      </w:r>
      <w:r w:rsidR="00FB7186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CC78FF" w:rsidRPr="00CC78FF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="00CC78FF" w:rsidRPr="00CC78FF">
        <w:rPr>
          <w:rFonts w:asciiTheme="minorHAnsi" w:hAnsiTheme="minorHAnsi" w:cstheme="minorHAnsi"/>
          <w:bCs/>
          <w:sz w:val="22"/>
          <w:szCs w:val="22"/>
        </w:rPr>
        <w:t>o</w:t>
      </w:r>
      <w:r w:rsidR="00CC78FF" w:rsidRPr="00CC78FF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="00CC78FF" w:rsidRPr="00CC78FF">
        <w:rPr>
          <w:rFonts w:asciiTheme="minorHAnsi" w:hAnsiTheme="minorHAnsi" w:cstheme="minorHAnsi"/>
          <w:bCs/>
          <w:sz w:val="22"/>
          <w:szCs w:val="22"/>
        </w:rPr>
        <w:t>inima”</w:t>
      </w:r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cu scopul </w:t>
      </w:r>
      <w:proofErr w:type="spellStart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>indeplinirii</w:t>
      </w:r>
      <w:proofErr w:type="spellEnd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misiunii sale de a oferi acces la tratamente salvatoare si sprijin pentru copiii si </w:t>
      </w:r>
      <w:proofErr w:type="spellStart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>adultii</w:t>
      </w:r>
      <w:proofErr w:type="spellEnd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grav bolnavi, respectiv </w:t>
      </w:r>
      <w:proofErr w:type="spellStart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>sustinerea</w:t>
      </w:r>
      <w:proofErr w:type="spellEnd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proiectelor umanitare destinate </w:t>
      </w:r>
      <w:proofErr w:type="spellStart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>imbunatatirii</w:t>
      </w:r>
      <w:proofErr w:type="spellEnd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>sanatatii</w:t>
      </w:r>
      <w:proofErr w:type="spellEnd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si </w:t>
      </w:r>
      <w:proofErr w:type="spellStart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>vietii</w:t>
      </w:r>
      <w:proofErr w:type="spellEnd"/>
      <w:r w:rsidR="00EE4EAB"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 xml:space="preserve"> acestora.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Sponsorul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pune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la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dispozitia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Beneficiarului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in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conditiile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Ordinului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1679/2022,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prin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Declaratia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177 cu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modificarile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aduse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prin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OG 115/2023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la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termenele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prevazute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aceasta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o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sponsorizare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in bani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în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>valoare</w:t>
      </w:r>
      <w:proofErr w:type="spellEnd"/>
      <w:r w:rsidR="006C392E"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de</w:t>
      </w:r>
      <w:r w:rsidR="00EE4EAB" w:rsidRPr="00CC78FF">
        <w:rPr>
          <w:rFonts w:asciiTheme="minorHAnsi" w:hAnsiTheme="minorHAnsi" w:cstheme="minorHAnsi"/>
          <w:sz w:val="22"/>
          <w:szCs w:val="22"/>
        </w:rPr>
        <w:t>.</w:t>
      </w:r>
      <w:r w:rsidR="00CF3DBA">
        <w:rPr>
          <w:rFonts w:asciiTheme="minorHAnsi" w:hAnsiTheme="minorHAnsi" w:cstheme="minorHAnsi"/>
          <w:sz w:val="22"/>
          <w:szCs w:val="22"/>
        </w:rPr>
        <w:t>...........</w:t>
      </w:r>
      <w:r w:rsidR="00EE4EAB" w:rsidRPr="00CC78FF">
        <w:rPr>
          <w:rFonts w:asciiTheme="minorHAnsi" w:hAnsiTheme="minorHAnsi" w:cstheme="minorHAnsi"/>
          <w:sz w:val="22"/>
          <w:szCs w:val="22"/>
        </w:rPr>
        <w:t>............</w:t>
      </w:r>
      <w:r w:rsidR="00EE4EAB" w:rsidRPr="00CC78FF">
        <w:rPr>
          <w:rStyle w:val="Hyperlink1"/>
          <w:rFonts w:asciiTheme="minorHAnsi" w:hAnsiTheme="minorHAnsi" w:cstheme="minorHAnsi"/>
          <w:b/>
          <w:bCs/>
          <w:sz w:val="22"/>
          <w:szCs w:val="22"/>
          <w:lang w:val="ro-RO"/>
        </w:rPr>
        <w:t>RON</w:t>
      </w:r>
      <w:r w:rsidRPr="00CC78FF">
        <w:rPr>
          <w:rStyle w:val="Hyperlink1"/>
          <w:rFonts w:asciiTheme="minorHAnsi" w:hAnsiTheme="minorHAnsi" w:cstheme="minorHAnsi"/>
          <w:sz w:val="22"/>
          <w:szCs w:val="22"/>
          <w:lang w:val="ro-RO"/>
        </w:rPr>
        <w:t>.</w:t>
      </w:r>
    </w:p>
    <w:p w14:paraId="058A97CB" w14:textId="599A3DB8" w:rsidR="00A75340" w:rsidRPr="00CC78FF" w:rsidRDefault="00A75340" w:rsidP="00A75340">
      <w:pPr>
        <w:pStyle w:val="Subheading1"/>
        <w:rPr>
          <w:rFonts w:asciiTheme="minorHAnsi" w:hAnsiTheme="minorHAnsi" w:cstheme="minorHAnsi"/>
          <w:sz w:val="22"/>
          <w:szCs w:val="22"/>
        </w:rPr>
      </w:pPr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III. </w:t>
      </w:r>
      <w:r w:rsidRPr="00CC78FF">
        <w:rPr>
          <w:rFonts w:asciiTheme="minorHAnsi" w:hAnsiTheme="minorHAnsi" w:cstheme="minorHAnsi"/>
          <w:sz w:val="22"/>
          <w:szCs w:val="22"/>
          <w:lang w:val="da-DK"/>
        </w:rPr>
        <w:t>OBLIGATIILE PARTILOR</w:t>
      </w:r>
    </w:p>
    <w:p w14:paraId="00D3247F" w14:textId="53B352AA" w:rsidR="001F7C16" w:rsidRPr="00CC78FF" w:rsidRDefault="00E634B8" w:rsidP="00A75340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3.1. </w:t>
      </w:r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Suma aferenta </w:t>
      </w:r>
      <w:proofErr w:type="spellStart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>sponsorizarii</w:t>
      </w:r>
      <w:proofErr w:type="spellEnd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va fi </w:t>
      </w:r>
      <w:proofErr w:type="spellStart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>directionata</w:t>
      </w:r>
      <w:proofErr w:type="spellEnd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>catre</w:t>
      </w:r>
      <w:proofErr w:type="spellEnd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ANAF in contul Beneficiarului: </w:t>
      </w:r>
      <w:r w:rsidR="00CC78FF" w:rsidRPr="00CC78FF">
        <w:rPr>
          <w:rStyle w:val="NoneA"/>
          <w:rFonts w:asciiTheme="minorHAnsi" w:hAnsiTheme="minorHAnsi" w:cstheme="minorHAnsi"/>
          <w:b/>
          <w:bCs/>
          <w:sz w:val="22"/>
          <w:szCs w:val="22"/>
        </w:rPr>
        <w:t>RO 05</w:t>
      </w:r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</w:t>
      </w:r>
      <w:r w:rsidR="00CC78FF" w:rsidRPr="00CC78FF">
        <w:rPr>
          <w:rStyle w:val="NoneA"/>
          <w:rFonts w:asciiTheme="minorHAnsi" w:hAnsiTheme="minorHAnsi" w:cstheme="minorHAnsi"/>
          <w:b/>
          <w:bCs/>
          <w:sz w:val="22"/>
          <w:szCs w:val="22"/>
        </w:rPr>
        <w:t>BTRL 0070 1205 W828 70 XX</w:t>
      </w:r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, deschis la Banca Transilvania – Sucursala </w:t>
      </w:r>
      <w:proofErr w:type="spellStart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>Botosani</w:t>
      </w:r>
      <w:proofErr w:type="spellEnd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. Pentru ca ANAF sa </w:t>
      </w:r>
      <w:proofErr w:type="spellStart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>poata</w:t>
      </w:r>
      <w:proofErr w:type="spellEnd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efectua transferul, Sponsorul are </w:t>
      </w:r>
      <w:proofErr w:type="spellStart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>obligatia</w:t>
      </w:r>
      <w:proofErr w:type="spellEnd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de a completa si depune </w:t>
      </w:r>
      <w:proofErr w:type="spellStart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>Declaratia</w:t>
      </w:r>
      <w:proofErr w:type="spellEnd"/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 xml:space="preserve"> Fiscala 177 pana la data de </w:t>
      </w:r>
      <w:r w:rsidR="00CC78FF" w:rsidRPr="00CA4182">
        <w:rPr>
          <w:rStyle w:val="NoneA"/>
          <w:rFonts w:asciiTheme="minorHAnsi" w:hAnsiTheme="minorHAnsi" w:cstheme="minorHAnsi"/>
          <w:b/>
          <w:bCs/>
          <w:sz w:val="22"/>
          <w:szCs w:val="22"/>
        </w:rPr>
        <w:t>25.06.2025</w:t>
      </w:r>
      <w:r w:rsidR="00CC78FF" w:rsidRPr="00CC78FF">
        <w:rPr>
          <w:rStyle w:val="NoneA"/>
          <w:rFonts w:asciiTheme="minorHAnsi" w:hAnsiTheme="minorHAnsi" w:cstheme="minorHAnsi"/>
          <w:sz w:val="22"/>
          <w:szCs w:val="22"/>
        </w:rPr>
        <w:t>.</w:t>
      </w:r>
    </w:p>
    <w:p w14:paraId="0C013BF6" w14:textId="762BA5F2" w:rsidR="001F7C16" w:rsidRPr="00CC78FF" w:rsidRDefault="001F7C16" w:rsidP="001F7C16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3.2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Beneficiarul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va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informa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publicul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despre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contributia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sponsorului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prin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mentionarea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numelui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acestuia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valorii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sponsorizate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pe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platforma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donatii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online https://salveazaoinima.ro/.</w:t>
      </w:r>
    </w:p>
    <w:p w14:paraId="33F7BD6A" w14:textId="7B18F95F" w:rsidR="001F7C16" w:rsidRPr="00CC78FF" w:rsidRDefault="001F7C16" w:rsidP="001F7C16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3.3. Orice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actiune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comunicare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publica,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inclusiv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anuntarea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sponsorizarii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pe site-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ul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propriu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sau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prin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alte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canale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media,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va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contine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denumirea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proiectului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informatii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relevante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despre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Beneficiar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. In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acest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context,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Sponsorul</w:t>
      </w:r>
      <w:proofErr w:type="spellEnd"/>
      <w:r w:rsidR="00FB71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se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angajeaza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colaboreze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cu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Beneficiarul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pentru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aprobarea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in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prealabil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continutului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materialelor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promovare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canalelor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distributie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utilizate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. De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asemenea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orice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mesaj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public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referitor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la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sponsorizare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trebuie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respecte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normele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etice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nu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afecteze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direct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sau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indirect,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activitatea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sprijinita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principiile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morale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sau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ordinea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publica.</w:t>
      </w:r>
    </w:p>
    <w:p w14:paraId="6F289CE2" w14:textId="7CCD07F7" w:rsidR="001F7C16" w:rsidRPr="00CC78FF" w:rsidRDefault="001F7C16" w:rsidP="001F7C16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3.4.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Asociatia</w:t>
      </w:r>
      <w:proofErr w:type="spellEnd"/>
      <w:r w:rsidRPr="00FB7186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FB7186" w:rsidRPr="00FB7186">
        <w:rPr>
          <w:rFonts w:asciiTheme="minorHAnsi" w:hAnsiTheme="minorHAnsi" w:cstheme="minorHAnsi"/>
          <w:bCs/>
          <w:sz w:val="22"/>
          <w:szCs w:val="22"/>
        </w:rPr>
        <w:t>„</w:t>
      </w:r>
      <w:proofErr w:type="spellStart"/>
      <w:r w:rsidR="00FB7186" w:rsidRPr="00FB7186">
        <w:rPr>
          <w:rFonts w:asciiTheme="minorHAnsi" w:hAnsiTheme="minorHAnsi" w:cstheme="minorHAnsi"/>
          <w:bCs/>
          <w:sz w:val="22"/>
          <w:szCs w:val="22"/>
        </w:rPr>
        <w:t>Salveaza</w:t>
      </w:r>
      <w:proofErr w:type="spellEnd"/>
      <w:r w:rsidR="00FB7186" w:rsidRPr="00FB7186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="00FB7186" w:rsidRPr="00FB7186">
        <w:rPr>
          <w:rFonts w:asciiTheme="minorHAnsi" w:hAnsiTheme="minorHAnsi" w:cstheme="minorHAnsi"/>
          <w:bCs/>
          <w:sz w:val="22"/>
          <w:szCs w:val="22"/>
        </w:rPr>
        <w:t>o</w:t>
      </w:r>
      <w:r w:rsidR="00FB7186" w:rsidRPr="00FB7186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="00FB7186" w:rsidRPr="00FB7186">
        <w:rPr>
          <w:rFonts w:asciiTheme="minorHAnsi" w:hAnsiTheme="minorHAnsi" w:cstheme="minorHAnsi"/>
          <w:bCs/>
          <w:sz w:val="22"/>
          <w:szCs w:val="22"/>
        </w:rPr>
        <w:t>inima”,</w:t>
      </w:r>
      <w:r w:rsidR="00FB7186" w:rsidRPr="00CC78F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isi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desfasoara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activitatea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transparent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cu un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puternic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angajament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fata de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sustinerea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cauzelor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umanitare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utilizand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sumele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primite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exclusiv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in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scopul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pentru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care au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fost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destinate. De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aceea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Beneficiarul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se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obliga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informeze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periodic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Sponsorul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cu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privire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la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folosirea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fondurilor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acesta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avand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dreptul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verifice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daca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sponsorizarea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fost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utilizata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conform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obiectivelor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proiectului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1985855" w14:textId="38D8713B" w:rsidR="001F7C16" w:rsidRPr="00CC78FF" w:rsidRDefault="001F7C16" w:rsidP="001F7C16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3.5.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Sponsorul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se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angajeaza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nu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influenteze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direct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sau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indirect,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activitatea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Beneficiarului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respectand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independenta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acestuia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in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gestionarea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proiectelor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umanitare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2ED1B719" w14:textId="627CBDD2" w:rsidR="001F7C16" w:rsidRPr="00CC78FF" w:rsidRDefault="001F7C16" w:rsidP="001F7C16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3.6.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Sponsorizarea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va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fi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comunicata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public de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catre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Sponsor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sau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Beneficiar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intr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-un mod care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protejeze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reputatia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proiectului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sustinut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respectand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valorile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morale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evitand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orice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prejudiciu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de imagine.</w:t>
      </w:r>
    </w:p>
    <w:p w14:paraId="1EE47307" w14:textId="71A8E8E6" w:rsidR="001F7C16" w:rsidRPr="00CC78FF" w:rsidRDefault="001F7C16" w:rsidP="001F7C16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3.7.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Beneficiarul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va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prezenta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Sponsorului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un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raport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activitate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detaliat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cel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putin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o data pe an,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pentru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gram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asigura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transparenta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increderea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  <w:lang w:val="en-US"/>
        </w:rPr>
        <w:t>intre</w:t>
      </w:r>
      <w:proofErr w:type="spellEnd"/>
      <w:r w:rsidRPr="00CC78FF">
        <w:rPr>
          <w:rFonts w:asciiTheme="minorHAnsi" w:hAnsiTheme="minorHAnsi" w:cstheme="minorHAnsi"/>
          <w:sz w:val="22"/>
          <w:szCs w:val="22"/>
          <w:lang w:val="en-US"/>
        </w:rPr>
        <w:t xml:space="preserve"> parti.</w:t>
      </w:r>
    </w:p>
    <w:p w14:paraId="428C00AC" w14:textId="77777777" w:rsidR="001F7C16" w:rsidRPr="00CC78FF" w:rsidRDefault="001F7C16" w:rsidP="00A75340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6CF07228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C78FF">
        <w:rPr>
          <w:rFonts w:asciiTheme="minorHAnsi" w:hAnsiTheme="minorHAnsi" w:cstheme="minorHAnsi"/>
          <w:b/>
          <w:bCs/>
          <w:sz w:val="22"/>
          <w:szCs w:val="22"/>
        </w:rPr>
        <w:t>IV. DURATA CONTRACTULUI</w:t>
      </w:r>
    </w:p>
    <w:p w14:paraId="5F585434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4.1. Prezentul contract de sponsorizare intra in vigoare la data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semnarii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si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isi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mentine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valabilitatea pana la finalizarea proiectului umanitar pentru care a fost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incheiat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>.</w:t>
      </w:r>
    </w:p>
    <w:p w14:paraId="5AA3297A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7B1E50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C78FF">
        <w:rPr>
          <w:rFonts w:asciiTheme="minorHAnsi" w:hAnsiTheme="minorHAnsi" w:cstheme="minorHAnsi"/>
          <w:b/>
          <w:bCs/>
          <w:sz w:val="22"/>
          <w:szCs w:val="22"/>
        </w:rPr>
        <w:t>V. INCETAREA CONTRACTULUI</w:t>
      </w:r>
    </w:p>
    <w:p w14:paraId="4E46B99B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5.1. Contractul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inceteaza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automat,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fara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interventia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instantelor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, in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urmatoarele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situatii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>:</w:t>
      </w:r>
    </w:p>
    <w:p w14:paraId="0A4B4149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14360F" w14:textId="77777777" w:rsidR="00A44D83" w:rsidRPr="00CC78FF" w:rsidRDefault="00A44D83" w:rsidP="00A44D83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daca una dintre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nu respecta o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obligatie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esentiala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, precum cele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mentionate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la punctul III;</w:t>
      </w:r>
    </w:p>
    <w:p w14:paraId="166A9B31" w14:textId="77777777" w:rsidR="00A44D83" w:rsidRPr="00CC78FF" w:rsidRDefault="00A44D83" w:rsidP="00A44D83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daca una dintre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este declarata insolventa sau intra in procedura de faliment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inainte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inceperea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implementarii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proiectului;</w:t>
      </w:r>
    </w:p>
    <w:p w14:paraId="12D0740E" w14:textId="77777777" w:rsidR="00A44D83" w:rsidRPr="00CC78FF" w:rsidRDefault="00A44D83" w:rsidP="00A44D83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daca una dintre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cesioneaza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drepturile si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obligatiile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contractuale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fara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acordul scris al celeilalte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>;</w:t>
      </w:r>
    </w:p>
    <w:p w14:paraId="6200FAFA" w14:textId="77777777" w:rsidR="00A44D83" w:rsidRPr="00CC78FF" w:rsidRDefault="00A44D83" w:rsidP="00A44D83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daca o parte continua sa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incalce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obligatiile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, in ciuda unui avertisment oficial din partea celeilalte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, care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mentioneaza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clar ca o noua abatere va duce la rezilierea contractului.</w:t>
      </w:r>
    </w:p>
    <w:p w14:paraId="5AA92402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5.2. Rezilierea contractului nu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afecteaza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obligatiile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deja asumate si scadente intre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>.</w:t>
      </w:r>
    </w:p>
    <w:p w14:paraId="25D73CBE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41FA99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C78FF">
        <w:rPr>
          <w:rFonts w:asciiTheme="minorHAnsi" w:hAnsiTheme="minorHAnsi" w:cstheme="minorHAnsi"/>
          <w:b/>
          <w:bCs/>
          <w:sz w:val="22"/>
          <w:szCs w:val="22"/>
        </w:rPr>
        <w:t>VI. FORTA MAJORA</w:t>
      </w:r>
    </w:p>
    <w:p w14:paraId="7737948C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6.1. Niciuna dintre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nu poate fi considerata responsabila pentru neexecutarea totala sau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partiala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obligatiilor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, daca aceasta este cauzata de un eveniment de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forta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majora, conform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legislatiei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aplicabile.</w:t>
      </w:r>
    </w:p>
    <w:p w14:paraId="2A4ABE50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6.2. Partea care invoca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forta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majora va notifica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cealalta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parte in termen de 3 zile de la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aparitia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evenimentului si va lua masuri rezonabile pentru a reduce efectele acestuia.</w:t>
      </w:r>
    </w:p>
    <w:p w14:paraId="1073DBDB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6.3. Daca evenimentul de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forta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majora se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prelungeste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mai mult de 3 zile, fiecare parte poate solicita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incetarea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contractului,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fara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a avea dreptul de a solicita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despagubiri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>.</w:t>
      </w:r>
    </w:p>
    <w:p w14:paraId="47C61D66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62BEC7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C78FF">
        <w:rPr>
          <w:rFonts w:asciiTheme="minorHAnsi" w:hAnsiTheme="minorHAnsi" w:cstheme="minorHAnsi"/>
          <w:b/>
          <w:bCs/>
          <w:sz w:val="22"/>
          <w:szCs w:val="22"/>
        </w:rPr>
        <w:t>VII. LITIGII</w:t>
      </w:r>
    </w:p>
    <w:p w14:paraId="653DA145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7.1. Orice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neintelegeri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legate de validitatea, interpretarea, derularea sau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incetarea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prezentului contract vor fi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solutionate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prin negocieri directe intre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reprezentantii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partilor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>.</w:t>
      </w:r>
    </w:p>
    <w:p w14:paraId="0860D120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7.2. Daca nu se ajunge la o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intelegere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amiabila, litigiile vor fi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solutionate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catre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instantele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competente.</w:t>
      </w:r>
    </w:p>
    <w:p w14:paraId="0543722D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77FC8A5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C78FF">
        <w:rPr>
          <w:rFonts w:asciiTheme="minorHAnsi" w:hAnsiTheme="minorHAnsi" w:cstheme="minorHAnsi"/>
          <w:b/>
          <w:bCs/>
          <w:sz w:val="22"/>
          <w:szCs w:val="22"/>
        </w:rPr>
        <w:t>VIII. CLAUZE FINALE</w:t>
      </w:r>
    </w:p>
    <w:p w14:paraId="4C41206E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8.1. Orice modificare a prevederilor prezentului contract se poate face doar printr-un act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aditional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semnat de ambele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>.</w:t>
      </w:r>
    </w:p>
    <w:p w14:paraId="79860887" w14:textId="77777777" w:rsidR="00A44D83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8.2. Contractul reflecta in totalitate acordul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partilor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si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inlocuieste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orice alta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intelegere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verbala anterioara sau ulterioara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semnarii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acestuia.</w:t>
      </w:r>
    </w:p>
    <w:p w14:paraId="4A91CDAF" w14:textId="20DA1334" w:rsidR="00A75340" w:rsidRPr="00CC78FF" w:rsidRDefault="00A44D83" w:rsidP="00A44D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78FF">
        <w:rPr>
          <w:rFonts w:asciiTheme="minorHAnsi" w:hAnsiTheme="minorHAnsi" w:cstheme="minorHAnsi"/>
          <w:sz w:val="22"/>
          <w:szCs w:val="22"/>
        </w:rPr>
        <w:t xml:space="preserve">8.3. Documentul a fost </w:t>
      </w:r>
      <w:proofErr w:type="spellStart"/>
      <w:r w:rsidRPr="00CC78FF">
        <w:rPr>
          <w:rFonts w:asciiTheme="minorHAnsi" w:hAnsiTheme="minorHAnsi" w:cstheme="minorHAnsi"/>
          <w:sz w:val="22"/>
          <w:szCs w:val="22"/>
        </w:rPr>
        <w:t>incheiat</w:t>
      </w:r>
      <w:proofErr w:type="spellEnd"/>
      <w:r w:rsidRPr="00CC78FF">
        <w:rPr>
          <w:rFonts w:asciiTheme="minorHAnsi" w:hAnsiTheme="minorHAnsi" w:cstheme="minorHAnsi"/>
          <w:sz w:val="22"/>
          <w:szCs w:val="22"/>
        </w:rPr>
        <w:t xml:space="preserve"> in doua exemplare, cate unul pentru fiecare parte, la data de</w:t>
      </w:r>
      <w:r w:rsidR="00CC78FF" w:rsidRPr="00CC78FF">
        <w:rPr>
          <w:rFonts w:asciiTheme="minorHAnsi" w:hAnsiTheme="minorHAnsi" w:cstheme="minorHAnsi"/>
          <w:sz w:val="22"/>
          <w:szCs w:val="22"/>
        </w:rPr>
        <w:t xml:space="preserve"> ..........................</w:t>
      </w:r>
    </w:p>
    <w:p w14:paraId="568C8704" w14:textId="77777777" w:rsidR="00A75340" w:rsidRPr="00CC78FF" w:rsidRDefault="00A75340" w:rsidP="00A75340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pPr w:leftFromText="180" w:rightFromText="180" w:vertAnchor="text" w:horzAnchor="margin" w:tblpY="31"/>
        <w:tblW w:w="95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11"/>
        <w:gridCol w:w="4699"/>
      </w:tblGrid>
      <w:tr w:rsidR="00A75340" w:rsidRPr="00CC78FF" w14:paraId="6563C5A3" w14:textId="77777777" w:rsidTr="002678CB">
        <w:trPr>
          <w:trHeight w:val="1217"/>
        </w:trPr>
        <w:tc>
          <w:tcPr>
            <w:tcW w:w="481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78987" w14:textId="77777777" w:rsidR="00A75340" w:rsidRPr="00CC78FF" w:rsidRDefault="00A75340" w:rsidP="002678CB">
            <w:pPr>
              <w:pStyle w:val="Default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7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SPONSO</w:t>
            </w:r>
            <w:r w:rsidR="00CC78FF" w:rsidRPr="00CC7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</w:p>
          <w:p w14:paraId="7569EC45" w14:textId="63C79544" w:rsidR="00CC78FF" w:rsidRPr="00CC78FF" w:rsidRDefault="00CC78FF" w:rsidP="002678CB">
            <w:pPr>
              <w:pStyle w:val="Defaul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C78FF">
              <w:rPr>
                <w:rFonts w:asciiTheme="minorHAnsi" w:hAnsiTheme="minorHAnsi" w:cstheme="minorHAnsi"/>
                <w:sz w:val="22"/>
                <w:szCs w:val="22"/>
              </w:rPr>
              <w:t>..................</w:t>
            </w:r>
            <w:r w:rsidR="00FB7186">
              <w:rPr>
                <w:rFonts w:asciiTheme="minorHAnsi" w:hAnsiTheme="minorHAnsi" w:cstheme="minorHAnsi"/>
                <w:sz w:val="22"/>
                <w:szCs w:val="22"/>
              </w:rPr>
              <w:t>.........</w:t>
            </w:r>
          </w:p>
          <w:p w14:paraId="2C806D05" w14:textId="3C1B3A17" w:rsidR="00CC78FF" w:rsidRDefault="00CC78FF" w:rsidP="002678CB">
            <w:pPr>
              <w:pStyle w:val="Defaul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C78FF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="00FB7186">
              <w:rPr>
                <w:rFonts w:asciiTheme="minorHAnsi" w:hAnsiTheme="minorHAnsi" w:cstheme="minorHAnsi"/>
                <w:sz w:val="22"/>
                <w:szCs w:val="22"/>
              </w:rPr>
              <w:t>.......</w:t>
            </w:r>
          </w:p>
          <w:p w14:paraId="1A863B13" w14:textId="5A48012D" w:rsidR="00FB7186" w:rsidRPr="00CC78FF" w:rsidRDefault="00FB7186" w:rsidP="002678CB">
            <w:pPr>
              <w:pStyle w:val="Defaul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</w:t>
            </w:r>
          </w:p>
        </w:tc>
        <w:tc>
          <w:tcPr>
            <w:tcW w:w="4699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504AC" w14:textId="5B34E5B5" w:rsidR="00A75340" w:rsidRPr="00CC78FF" w:rsidRDefault="00CC78FF" w:rsidP="00CC78F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C7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                 </w:t>
            </w:r>
            <w:r w:rsidR="00CA41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        </w:t>
            </w:r>
            <w:r w:rsidR="00A75340" w:rsidRPr="00CC78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BENEFICIAR</w:t>
            </w:r>
          </w:p>
          <w:p w14:paraId="31E0F9E0" w14:textId="58A8DF4C" w:rsidR="00A75340" w:rsidRPr="00CC78FF" w:rsidRDefault="00CC78FF" w:rsidP="00CC78F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8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</w:t>
            </w:r>
            <w:r w:rsidR="00A75340" w:rsidRPr="00CC78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="00A75340" w:rsidRPr="00CC78F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sociatia </w:t>
            </w:r>
            <w:r w:rsidR="00A75340" w:rsidRPr="00CC78FF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Pr="00CC78FF">
              <w:rPr>
                <w:rFonts w:asciiTheme="minorHAnsi" w:hAnsiTheme="minorHAnsi" w:cstheme="minorHAnsi"/>
                <w:sz w:val="22"/>
                <w:szCs w:val="22"/>
              </w:rPr>
              <w:t>Salveaza</w:t>
            </w:r>
            <w:proofErr w:type="spellEnd"/>
            <w:r w:rsidRPr="00CC78FF">
              <w:rPr>
                <w:rFonts w:asciiTheme="minorHAnsi" w:hAnsiTheme="minorHAnsi" w:cstheme="minorHAnsi"/>
                <w:sz w:val="22"/>
                <w:szCs w:val="22"/>
              </w:rPr>
              <w:t xml:space="preserve"> o inima</w:t>
            </w:r>
            <w:r w:rsidR="00A75340" w:rsidRPr="00CC78FF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14:paraId="618B4A0A" w14:textId="0823A5A8" w:rsidR="00CC78FF" w:rsidRDefault="00CC78FF" w:rsidP="00CC78F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8FF">
              <w:rPr>
                <w:rFonts w:asciiTheme="minorHAnsi" w:hAnsiTheme="minorHAnsi" w:cstheme="minorHAnsi"/>
                <w:sz w:val="22"/>
                <w:szCs w:val="22"/>
              </w:rPr>
              <w:t>Placinta Vlad-Dumitru</w:t>
            </w:r>
          </w:p>
          <w:p w14:paraId="5A96C01F" w14:textId="7C3EF716" w:rsidR="00FB7186" w:rsidRPr="00CC78FF" w:rsidRDefault="00FB7186" w:rsidP="00FB718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Presedinte</w:t>
            </w:r>
            <w:proofErr w:type="spellEnd"/>
          </w:p>
          <w:p w14:paraId="0169C27D" w14:textId="77777777" w:rsidR="00CC78FF" w:rsidRPr="00CC78FF" w:rsidRDefault="00CC78FF" w:rsidP="00CC78F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DED37B" w14:textId="77777777" w:rsidR="00A75340" w:rsidRPr="00CC78FF" w:rsidRDefault="00A75340" w:rsidP="002678CB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A1E1A5" w14:textId="77777777" w:rsidR="00A75340" w:rsidRPr="00CC78FF" w:rsidRDefault="00A75340" w:rsidP="00A7534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5A5234" w14:textId="77777777" w:rsidR="00A75340" w:rsidRPr="00CC78FF" w:rsidRDefault="00A75340" w:rsidP="00A75340">
      <w:pPr>
        <w:pStyle w:val="Default"/>
        <w:widowControl w:val="0"/>
        <w:ind w:left="108" w:hanging="108"/>
        <w:jc w:val="left"/>
        <w:rPr>
          <w:rFonts w:asciiTheme="minorHAnsi" w:hAnsiTheme="minorHAnsi" w:cstheme="minorHAnsi"/>
          <w:sz w:val="22"/>
          <w:szCs w:val="22"/>
        </w:rPr>
      </w:pPr>
    </w:p>
    <w:p w14:paraId="4B6898D3" w14:textId="77777777" w:rsidR="000E5E03" w:rsidRPr="00CC78FF" w:rsidRDefault="000E5E03" w:rsidP="00A75340">
      <w:pPr>
        <w:rPr>
          <w:rFonts w:asciiTheme="minorHAnsi" w:hAnsiTheme="minorHAnsi" w:cstheme="minorHAnsi"/>
          <w:sz w:val="22"/>
          <w:szCs w:val="22"/>
        </w:rPr>
      </w:pPr>
    </w:p>
    <w:sectPr w:rsidR="000E5E03" w:rsidRPr="00CC78F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720" w:right="1134" w:bottom="720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37CF9" w14:textId="77777777" w:rsidR="00A56723" w:rsidRDefault="00A56723">
      <w:r>
        <w:separator/>
      </w:r>
    </w:p>
  </w:endnote>
  <w:endnote w:type="continuationSeparator" w:id="0">
    <w:p w14:paraId="4ADFBE6B" w14:textId="77777777" w:rsidR="00A56723" w:rsidRDefault="00A5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F035C" w14:textId="77777777" w:rsidR="000E5E03" w:rsidRDefault="000E5E03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5B59" w14:textId="77777777" w:rsidR="000E5E03" w:rsidRDefault="000E5E0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4AAEE" w14:textId="77777777" w:rsidR="00A56723" w:rsidRDefault="00A56723">
      <w:r>
        <w:separator/>
      </w:r>
    </w:p>
  </w:footnote>
  <w:footnote w:type="continuationSeparator" w:id="0">
    <w:p w14:paraId="72CD3020" w14:textId="77777777" w:rsidR="00A56723" w:rsidRDefault="00A5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077DE" w14:textId="77777777" w:rsidR="000E5E03" w:rsidRDefault="000E5E03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29562" w14:textId="77777777" w:rsidR="000E5E03" w:rsidRDefault="000E5E0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326CE"/>
    <w:multiLevelType w:val="hybridMultilevel"/>
    <w:tmpl w:val="CF4C36C6"/>
    <w:styleLink w:val="Bullets"/>
    <w:lvl w:ilvl="0" w:tplc="C5C23DD6">
      <w:start w:val="1"/>
      <w:numFmt w:val="bullet"/>
      <w:lvlText w:val="•"/>
      <w:lvlJc w:val="left"/>
      <w:pPr>
        <w:ind w:left="567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A26A36">
      <w:start w:val="1"/>
      <w:numFmt w:val="bullet"/>
      <w:lvlText w:val="•"/>
      <w:lvlJc w:val="left"/>
      <w:pPr>
        <w:ind w:left="7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2E16C6">
      <w:start w:val="1"/>
      <w:numFmt w:val="bullet"/>
      <w:lvlText w:val="•"/>
      <w:lvlJc w:val="left"/>
      <w:pPr>
        <w:ind w:left="13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A8225E">
      <w:start w:val="1"/>
      <w:numFmt w:val="bullet"/>
      <w:lvlText w:val="•"/>
      <w:lvlJc w:val="left"/>
      <w:pPr>
        <w:ind w:left="19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ECB896">
      <w:start w:val="1"/>
      <w:numFmt w:val="bullet"/>
      <w:lvlText w:val="•"/>
      <w:lvlJc w:val="left"/>
      <w:pPr>
        <w:ind w:left="25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462D16">
      <w:start w:val="1"/>
      <w:numFmt w:val="bullet"/>
      <w:lvlText w:val="•"/>
      <w:lvlJc w:val="left"/>
      <w:pPr>
        <w:ind w:left="31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80A422">
      <w:start w:val="1"/>
      <w:numFmt w:val="bullet"/>
      <w:lvlText w:val="•"/>
      <w:lvlJc w:val="left"/>
      <w:pPr>
        <w:ind w:left="37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88D3EA">
      <w:start w:val="1"/>
      <w:numFmt w:val="bullet"/>
      <w:lvlText w:val="•"/>
      <w:lvlJc w:val="left"/>
      <w:pPr>
        <w:ind w:left="43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DA851E">
      <w:start w:val="1"/>
      <w:numFmt w:val="bullet"/>
      <w:lvlText w:val="•"/>
      <w:lvlJc w:val="left"/>
      <w:pPr>
        <w:ind w:left="4958" w:hanging="15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D7C220D"/>
    <w:multiLevelType w:val="hybridMultilevel"/>
    <w:tmpl w:val="CF4C36C6"/>
    <w:numStyleLink w:val="Bullets"/>
  </w:abstractNum>
  <w:abstractNum w:abstractNumId="2" w15:restartNumberingAfterBreak="0">
    <w:nsid w:val="74AB21AD"/>
    <w:multiLevelType w:val="hybridMultilevel"/>
    <w:tmpl w:val="4386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482954">
    <w:abstractNumId w:val="0"/>
  </w:num>
  <w:num w:numId="2" w16cid:durableId="1817257651">
    <w:abstractNumId w:val="1"/>
  </w:num>
  <w:num w:numId="3" w16cid:durableId="593637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2B"/>
    <w:rsid w:val="00096365"/>
    <w:rsid w:val="000E5E03"/>
    <w:rsid w:val="00145C18"/>
    <w:rsid w:val="001A377F"/>
    <w:rsid w:val="001C369F"/>
    <w:rsid w:val="001D5B2E"/>
    <w:rsid w:val="001F7C16"/>
    <w:rsid w:val="002F7306"/>
    <w:rsid w:val="003F0EF5"/>
    <w:rsid w:val="00495790"/>
    <w:rsid w:val="006C392E"/>
    <w:rsid w:val="00744E62"/>
    <w:rsid w:val="007B2007"/>
    <w:rsid w:val="007B3248"/>
    <w:rsid w:val="007F1761"/>
    <w:rsid w:val="008309B8"/>
    <w:rsid w:val="008372E9"/>
    <w:rsid w:val="008C63A5"/>
    <w:rsid w:val="00912229"/>
    <w:rsid w:val="009730FA"/>
    <w:rsid w:val="0098759C"/>
    <w:rsid w:val="009C78D3"/>
    <w:rsid w:val="00A03C31"/>
    <w:rsid w:val="00A168BF"/>
    <w:rsid w:val="00A44D83"/>
    <w:rsid w:val="00A56723"/>
    <w:rsid w:val="00A75340"/>
    <w:rsid w:val="00BB6A2B"/>
    <w:rsid w:val="00C137BB"/>
    <w:rsid w:val="00CA4182"/>
    <w:rsid w:val="00CC78FF"/>
    <w:rsid w:val="00CF3DBA"/>
    <w:rsid w:val="00DB0507"/>
    <w:rsid w:val="00E634B8"/>
    <w:rsid w:val="00EE4EAB"/>
    <w:rsid w:val="00F664FB"/>
    <w:rsid w:val="00F90632"/>
    <w:rsid w:val="00FA2C68"/>
    <w:rsid w:val="00FB7186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EF76"/>
  <w15:chartTrackingRefBased/>
  <w15:docId w15:val="{35119768-BBDA-468C-A53C-25B93E24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3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rsid w:val="00A753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o-RO" w:eastAsia="ro-R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7534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ro-RO" w:eastAsia="ro-RO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A75340"/>
    <w:pPr>
      <w:pBdr>
        <w:top w:val="nil"/>
        <w:left w:val="nil"/>
        <w:bottom w:val="nil"/>
        <w:right w:val="nil"/>
        <w:between w:val="nil"/>
        <w:bar w:val="nil"/>
      </w:pBdr>
      <w:spacing w:after="60" w:line="240" w:lineRule="auto"/>
      <w:jc w:val="both"/>
    </w:pPr>
    <w:rPr>
      <w:rFonts w:ascii="Verdana" w:eastAsia="Arial Unicode MS" w:hAnsi="Verdana" w:cs="Arial Unicode MS"/>
      <w:color w:val="000000"/>
      <w:sz w:val="20"/>
      <w:szCs w:val="20"/>
      <w:u w:color="000000"/>
      <w:bdr w:val="nil"/>
      <w:lang w:val="ro-RO" w:eastAsia="ro-RO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rsid w:val="00A75340"/>
    <w:rPr>
      <w:lang w:val="en-US"/>
    </w:rPr>
  </w:style>
  <w:style w:type="character" w:customStyle="1" w:styleId="NoneA">
    <w:name w:val="None A"/>
    <w:rsid w:val="00A75340"/>
  </w:style>
  <w:style w:type="paragraph" w:customStyle="1" w:styleId="Subheading1">
    <w:name w:val="Subheading 1"/>
    <w:rsid w:val="00A75340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jc w:val="both"/>
      <w:outlineLvl w:val="0"/>
    </w:pPr>
    <w:rPr>
      <w:rFonts w:ascii="Verdana" w:eastAsia="Arial Unicode MS" w:hAnsi="Verdana" w:cs="Arial Unicode MS"/>
      <w:b/>
      <w:bCs/>
      <w:color w:val="000000"/>
      <w:sz w:val="20"/>
      <w:szCs w:val="20"/>
      <w:u w:color="000000"/>
      <w:bdr w:val="nil"/>
      <w:lang w:val="ro-RO" w:eastAsia="ro-RO"/>
    </w:rPr>
  </w:style>
  <w:style w:type="numbering" w:customStyle="1" w:styleId="Bullets">
    <w:name w:val="Bullets"/>
    <w:rsid w:val="00A75340"/>
    <w:pPr>
      <w:numPr>
        <w:numId w:val="1"/>
      </w:numPr>
    </w:pPr>
  </w:style>
  <w:style w:type="character" w:styleId="Hyperlink">
    <w:name w:val="Hyperlink"/>
    <w:basedOn w:val="Fontdeparagrafimplicit"/>
    <w:uiPriority w:val="99"/>
    <w:unhideWhenUsed/>
    <w:rsid w:val="001F7C1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F7C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7C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Robust">
    <w:name w:val="Strong"/>
    <w:basedOn w:val="Fontdeparagrafimplicit"/>
    <w:uiPriority w:val="22"/>
    <w:qFormat/>
    <w:rsid w:val="001F7C16"/>
    <w:rPr>
      <w:b/>
      <w:bCs/>
    </w:rPr>
  </w:style>
  <w:style w:type="character" w:customStyle="1" w:styleId="overflow-hidden">
    <w:name w:val="overflow-hidden"/>
    <w:basedOn w:val="Fontdeparagrafimplicit"/>
    <w:rsid w:val="001F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0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d raducristian</dc:creator>
  <cp:keywords/>
  <dc:description/>
  <cp:lastModifiedBy>Vlad Placinta</cp:lastModifiedBy>
  <cp:revision>2</cp:revision>
  <dcterms:created xsi:type="dcterms:W3CDTF">2025-01-15T09:56:00Z</dcterms:created>
  <dcterms:modified xsi:type="dcterms:W3CDTF">2025-01-15T09:56:00Z</dcterms:modified>
</cp:coreProperties>
</file>